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24B9F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24B9F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0F75A6EC" w:rsidR="00C85FCA" w:rsidRPr="00F73281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281">
        <w:rPr>
          <w:rFonts w:ascii="Times New Roman" w:hAnsi="Times New Roman" w:cs="Times New Roman"/>
          <w:b/>
          <w:sz w:val="28"/>
          <w:szCs w:val="28"/>
        </w:rPr>
        <w:t>к рабочей программе дисциплины «</w:t>
      </w:r>
      <w:r w:rsidR="007B11CC" w:rsidRPr="00F73281">
        <w:rPr>
          <w:rFonts w:ascii="Times New Roman" w:hAnsi="Times New Roman" w:cs="Times New Roman"/>
          <w:sz w:val="28"/>
          <w:szCs w:val="28"/>
        </w:rPr>
        <w:t>Основы латинского языка с медицинской терминологией</w:t>
      </w:r>
      <w:r w:rsidRPr="00F7328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17EB4269" w14:textId="1B92FEEA" w:rsidR="0023667F" w:rsidRPr="00F73281" w:rsidRDefault="004F1BB9" w:rsidP="0023667F">
      <w:pPr>
        <w:pStyle w:val="Default"/>
        <w:jc w:val="center"/>
        <w:rPr>
          <w:rFonts w:eastAsiaTheme="minorHAnsi"/>
          <w:sz w:val="28"/>
          <w:szCs w:val="28"/>
        </w:rPr>
      </w:pPr>
      <w:r w:rsidRPr="00F73281">
        <w:rPr>
          <w:b/>
          <w:sz w:val="28"/>
          <w:szCs w:val="28"/>
        </w:rPr>
        <w:t xml:space="preserve">по </w:t>
      </w:r>
      <w:r w:rsidR="00851903" w:rsidRPr="00F73281">
        <w:rPr>
          <w:b/>
          <w:sz w:val="28"/>
          <w:szCs w:val="28"/>
        </w:rPr>
        <w:t xml:space="preserve">специальности </w:t>
      </w:r>
      <w:r w:rsidR="00E33309" w:rsidRPr="00DA130E">
        <w:rPr>
          <w:b/>
          <w:sz w:val="28"/>
          <w:szCs w:val="28"/>
        </w:rPr>
        <w:t>31.02.01 Лечебное дело</w:t>
      </w:r>
      <w:r w:rsidR="00E33309" w:rsidRPr="00797FDC">
        <w:rPr>
          <w:sz w:val="28"/>
          <w:szCs w:val="28"/>
        </w:rPr>
        <w:t>.</w:t>
      </w:r>
    </w:p>
    <w:p w14:paraId="2326D789" w14:textId="7B7091A4" w:rsidR="00851903" w:rsidRPr="00224B9F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224B9F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3E579" w14:textId="77777777" w:rsidR="00391884" w:rsidRDefault="00851903" w:rsidP="00DA13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281">
        <w:rPr>
          <w:rFonts w:ascii="Times New Roman" w:hAnsi="Times New Roman" w:cs="Times New Roman"/>
          <w:sz w:val="28"/>
          <w:szCs w:val="28"/>
        </w:rPr>
        <w:t xml:space="preserve">Дисциплина реализуется на кафедре </w:t>
      </w:r>
      <w:r w:rsidR="00B449BB" w:rsidRPr="00F732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Лингвистики</w:t>
      </w:r>
      <w:r w:rsidR="004F1BB9" w:rsidRPr="00F73281">
        <w:rPr>
          <w:rFonts w:ascii="Times New Roman" w:hAnsi="Times New Roman" w:cs="Times New Roman"/>
          <w:sz w:val="28"/>
          <w:szCs w:val="28"/>
        </w:rPr>
        <w:t>.</w:t>
      </w:r>
    </w:p>
    <w:p w14:paraId="6AAA5B3E" w14:textId="77777777" w:rsidR="00391884" w:rsidRPr="00391884" w:rsidRDefault="00391884" w:rsidP="00DA13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884">
        <w:rPr>
          <w:rFonts w:ascii="Times New Roman" w:hAnsi="Times New Roman" w:cs="Times New Roman"/>
          <w:color w:val="000000"/>
          <w:sz w:val="28"/>
          <w:szCs w:val="28"/>
        </w:rPr>
        <w:t xml:space="preserve">Целью освоения дисциплины ОПЦ.02 Основы латинского языка с медицинской терминологией является овладение обучающимися основами латинской грамматики, необходимыми для понимания и грамотного использования терминов на латинском языке; правилами построения медицинской терминологии в её трех основных подсистемах: анатомо-гистологической, клинической и фармацевтической. </w:t>
      </w:r>
    </w:p>
    <w:p w14:paraId="78D97846" w14:textId="231194C0" w:rsidR="00F93109" w:rsidRPr="00F73281" w:rsidRDefault="004F1BB9" w:rsidP="00DA130E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73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рамках программы учебной дисциплины </w:t>
      </w:r>
      <w:r w:rsidR="00F93109" w:rsidRPr="00F73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студентами</w:t>
      </w:r>
      <w:r w:rsidRPr="00F732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осваиваются </w:t>
      </w:r>
    </w:p>
    <w:p w14:paraId="63419078" w14:textId="54BE6DB1" w:rsidR="002C334D" w:rsidRPr="00DA130E" w:rsidRDefault="004F1BB9" w:rsidP="00DA130E">
      <w:pPr>
        <w:pStyle w:val="Default"/>
        <w:jc w:val="both"/>
        <w:rPr>
          <w:sz w:val="28"/>
          <w:szCs w:val="28"/>
        </w:rPr>
      </w:pPr>
      <w:r w:rsidRPr="00F73281">
        <w:rPr>
          <w:bCs/>
          <w:sz w:val="28"/>
          <w:szCs w:val="28"/>
          <w:lang w:eastAsia="ru-RU"/>
        </w:rPr>
        <w:t>умения:</w:t>
      </w:r>
      <w:r w:rsidR="002A010B" w:rsidRPr="00F73281">
        <w:rPr>
          <w:bCs/>
          <w:sz w:val="28"/>
          <w:szCs w:val="28"/>
          <w:lang w:eastAsia="ru-RU"/>
        </w:rPr>
        <w:t xml:space="preserve"> </w:t>
      </w:r>
      <w:r w:rsidR="002C334D" w:rsidRPr="00F73281">
        <w:rPr>
          <w:rFonts w:eastAsia="Times New Roman"/>
          <w:iCs/>
          <w:sz w:val="28"/>
          <w:szCs w:val="28"/>
        </w:rPr>
        <w:t>правильно читать и писать на латинском языке медицинские (анатомические, клинические и фармацевтические) термины;</w:t>
      </w:r>
      <w:r w:rsidR="0023667F" w:rsidRPr="0023667F">
        <w:rPr>
          <w:sz w:val="28"/>
          <w:szCs w:val="28"/>
        </w:rPr>
        <w:t xml:space="preserve"> верно интерпретировать термины клинической тематики; находить основные </w:t>
      </w:r>
      <w:proofErr w:type="spellStart"/>
      <w:r w:rsidR="0023667F" w:rsidRPr="0023667F">
        <w:rPr>
          <w:sz w:val="28"/>
          <w:szCs w:val="28"/>
        </w:rPr>
        <w:t>терминоэлементы</w:t>
      </w:r>
      <w:proofErr w:type="spellEnd"/>
      <w:r w:rsidR="0023667F" w:rsidRPr="0023667F">
        <w:rPr>
          <w:sz w:val="28"/>
          <w:szCs w:val="28"/>
        </w:rPr>
        <w:t xml:space="preserve"> и объяснять их значение;  анализировать наименования лекарственных препаратов; определять терапевтическую направленность лекарственного средства по значимым </w:t>
      </w:r>
      <w:proofErr w:type="spellStart"/>
      <w:r w:rsidR="0023667F" w:rsidRPr="0023667F">
        <w:rPr>
          <w:sz w:val="28"/>
          <w:szCs w:val="28"/>
        </w:rPr>
        <w:t>терминоэлементам</w:t>
      </w:r>
      <w:proofErr w:type="spellEnd"/>
      <w:r w:rsidR="0023667F" w:rsidRPr="0023667F">
        <w:rPr>
          <w:sz w:val="28"/>
          <w:szCs w:val="28"/>
        </w:rPr>
        <w:t>; прописывать лекарственные препараты в рецепте; переводить рецепты и оформлять их п</w:t>
      </w:r>
      <w:r w:rsidR="00DA130E">
        <w:rPr>
          <w:sz w:val="28"/>
          <w:szCs w:val="28"/>
        </w:rPr>
        <w:t xml:space="preserve">о заданному нормативному </w:t>
      </w:r>
      <w:proofErr w:type="spellStart"/>
      <w:r w:rsidR="00DA130E">
        <w:rPr>
          <w:sz w:val="28"/>
          <w:szCs w:val="28"/>
        </w:rPr>
        <w:t>образц</w:t>
      </w:r>
      <w:proofErr w:type="spellEnd"/>
      <w:proofErr w:type="gramStart"/>
      <w:r w:rsidR="00DA130E">
        <w:rPr>
          <w:sz w:val="28"/>
          <w:szCs w:val="28"/>
          <w:lang w:val="en-US"/>
        </w:rPr>
        <w:t>e</w:t>
      </w:r>
      <w:proofErr w:type="gramEnd"/>
      <w:r w:rsidR="00DA130E" w:rsidRPr="00DA130E">
        <w:rPr>
          <w:sz w:val="28"/>
          <w:szCs w:val="28"/>
        </w:rPr>
        <w:t>;</w:t>
      </w:r>
    </w:p>
    <w:p w14:paraId="7981FF1A" w14:textId="01BE71A8" w:rsidR="0023667F" w:rsidRPr="0023667F" w:rsidRDefault="002C334D" w:rsidP="00DA130E">
      <w:pPr>
        <w:pStyle w:val="Default"/>
        <w:jc w:val="both"/>
        <w:rPr>
          <w:sz w:val="28"/>
          <w:szCs w:val="28"/>
        </w:rPr>
      </w:pPr>
      <w:r w:rsidRPr="00F73281">
        <w:rPr>
          <w:rFonts w:eastAsia="Times New Roman"/>
          <w:sz w:val="28"/>
          <w:szCs w:val="28"/>
        </w:rPr>
        <w:t xml:space="preserve"> </w:t>
      </w:r>
      <w:proofErr w:type="gramStart"/>
      <w:r w:rsidR="00DA130E">
        <w:rPr>
          <w:bCs/>
          <w:sz w:val="28"/>
          <w:szCs w:val="28"/>
          <w:lang w:eastAsia="ru-RU"/>
        </w:rPr>
        <w:t>знания:</w:t>
      </w:r>
      <w:r w:rsidR="00DA130E" w:rsidRPr="00DA130E">
        <w:rPr>
          <w:bCs/>
          <w:sz w:val="28"/>
          <w:szCs w:val="28"/>
          <w:lang w:eastAsia="ru-RU"/>
        </w:rPr>
        <w:t xml:space="preserve"> </w:t>
      </w:r>
      <w:r w:rsidR="0023667F" w:rsidRPr="0023667F">
        <w:rPr>
          <w:sz w:val="28"/>
          <w:szCs w:val="28"/>
        </w:rPr>
        <w:t>латинского алфавита, правил произношения звуков и звукосочетаний в латинском языке, постановки ударений в словах;</w:t>
      </w:r>
      <w:r w:rsidR="0023667F" w:rsidRPr="00F73281">
        <w:rPr>
          <w:sz w:val="28"/>
          <w:szCs w:val="28"/>
        </w:rPr>
        <w:t xml:space="preserve"> </w:t>
      </w:r>
      <w:r w:rsidR="0023667F" w:rsidRPr="0023667F">
        <w:rPr>
          <w:sz w:val="28"/>
          <w:szCs w:val="28"/>
        </w:rPr>
        <w:t xml:space="preserve"> элементы латинской грамматики и способы словообразования; основных правил составления и перевода терминов анатомической, клинической и фармацевтической направленности;  правила оформления рецепта; значение </w:t>
      </w:r>
      <w:proofErr w:type="spellStart"/>
      <w:r w:rsidR="0023667F" w:rsidRPr="0023667F">
        <w:rPr>
          <w:sz w:val="28"/>
          <w:szCs w:val="28"/>
        </w:rPr>
        <w:t>терминоэлементов</w:t>
      </w:r>
      <w:proofErr w:type="spellEnd"/>
      <w:r w:rsidR="0023667F" w:rsidRPr="0023667F">
        <w:rPr>
          <w:sz w:val="28"/>
          <w:szCs w:val="28"/>
        </w:rPr>
        <w:t xml:space="preserve"> фармацевтической направленности, правила прописывания в рецепте;</w:t>
      </w:r>
      <w:r w:rsidR="00F73281" w:rsidRPr="00F73281">
        <w:rPr>
          <w:sz w:val="28"/>
          <w:szCs w:val="28"/>
        </w:rPr>
        <w:t xml:space="preserve"> </w:t>
      </w:r>
      <w:r w:rsidR="0023667F" w:rsidRPr="0023667F">
        <w:rPr>
          <w:sz w:val="28"/>
          <w:szCs w:val="28"/>
        </w:rPr>
        <w:t xml:space="preserve">область применения лекарственных препаратов, основываясь на анализе наименования лекарственных средств (ЛС); </w:t>
      </w:r>
      <w:proofErr w:type="gramEnd"/>
    </w:p>
    <w:p w14:paraId="5954D716" w14:textId="5346F593" w:rsidR="00224B9F" w:rsidRPr="00DA130E" w:rsidRDefault="002A010B" w:rsidP="00DA130E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73281">
        <w:rPr>
          <w:rFonts w:ascii="Times New Roman" w:hAnsi="Times New Roman" w:cs="Times New Roman"/>
          <w:sz w:val="28"/>
          <w:szCs w:val="28"/>
        </w:rPr>
        <w:t xml:space="preserve"> </w:t>
      </w:r>
      <w:r w:rsidR="00F73281" w:rsidRPr="00F73281">
        <w:rPr>
          <w:rFonts w:ascii="Times New Roman" w:hAnsi="Times New Roman" w:cs="Times New Roman"/>
          <w:sz w:val="28"/>
          <w:szCs w:val="28"/>
        </w:rPr>
        <w:tab/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Объём образовательной программы учебной дисциплины </w:t>
      </w:r>
      <w:r w:rsidR="00261808" w:rsidRPr="00F73281">
        <w:rPr>
          <w:rFonts w:ascii="Times New Roman" w:hAnsi="Times New Roman" w:cs="Times New Roman"/>
          <w:sz w:val="28"/>
          <w:szCs w:val="28"/>
          <w:lang w:eastAsia="ru-RU"/>
        </w:rPr>
        <w:t>72 часа</w:t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, в том числе: самостоятельная работа обучающихся, </w:t>
      </w:r>
      <w:r w:rsidR="00261808" w:rsidRPr="00F73281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 час</w:t>
      </w:r>
      <w:r w:rsidR="00FA5CF3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A605AB"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45F25" w:rsidRPr="00DA130E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</w:t>
      </w:r>
      <w:r w:rsidR="007B2D84" w:rsidRPr="00DA130E">
        <w:rPr>
          <w:rFonts w:ascii="Times New Roman" w:hAnsi="Times New Roman" w:cs="Times New Roman"/>
          <w:sz w:val="28"/>
          <w:szCs w:val="28"/>
        </w:rPr>
        <w:t>дисциплины в компетентностном</w:t>
      </w:r>
      <w:r w:rsidR="00264CB6" w:rsidRPr="00DA130E">
        <w:rPr>
          <w:rFonts w:ascii="Times New Roman" w:hAnsi="Times New Roman" w:cs="Times New Roman"/>
          <w:sz w:val="28"/>
          <w:szCs w:val="28"/>
        </w:rPr>
        <w:t xml:space="preserve"> формате</w:t>
      </w:r>
      <w:r w:rsidR="00264CB6" w:rsidRPr="00DA130E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0C4611" w:rsidRPr="00DA130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50655963"/>
      <w:proofErr w:type="gramStart"/>
      <w:r w:rsidR="0023667F" w:rsidRPr="00DA130E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23667F" w:rsidRPr="00DA130E">
        <w:rPr>
          <w:rFonts w:ascii="Times New Roman" w:hAnsi="Times New Roman" w:cs="Times New Roman"/>
          <w:sz w:val="28"/>
          <w:szCs w:val="28"/>
        </w:rPr>
        <w:t xml:space="preserve"> 05., ОК 09., ПК 1.4., ПК 2.2., ПК 6.5., ЛР 6, ЛР 11, ЛР 16, ЛР 20 </w:t>
      </w:r>
      <w:r w:rsidR="00224B9F" w:rsidRPr="00DA130E">
        <w:rPr>
          <w:rFonts w:ascii="Times New Roman" w:hAnsi="Times New Roman" w:cs="Times New Roman"/>
          <w:iCs/>
          <w:sz w:val="28"/>
          <w:szCs w:val="28"/>
        </w:rPr>
        <w:t>.</w:t>
      </w:r>
    </w:p>
    <w:bookmarkEnd w:id="1"/>
    <w:p w14:paraId="48947DFE" w14:textId="3F5C6AB4" w:rsidR="00F31B2E" w:rsidRPr="00F73281" w:rsidRDefault="00F31B2E" w:rsidP="00DA130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281">
        <w:rPr>
          <w:rFonts w:ascii="Times New Roman" w:hAnsi="Times New Roman" w:cs="Times New Roman"/>
          <w:sz w:val="28"/>
          <w:szCs w:val="28"/>
        </w:rPr>
        <w:t>Виды и формы контроля: текущий</w:t>
      </w:r>
      <w:r w:rsidRPr="00F73281">
        <w:rPr>
          <w:rFonts w:ascii="Times New Roman" w:hAnsi="Times New Roman" w:cs="Times New Roman"/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F73281">
        <w:rPr>
          <w:rFonts w:ascii="Times New Roman" w:hAnsi="Times New Roman" w:cs="Times New Roman"/>
          <w:sz w:val="28"/>
          <w:szCs w:val="28"/>
        </w:rPr>
        <w:t>, промежуточный (</w:t>
      </w:r>
      <w:r w:rsidR="0049127D" w:rsidRPr="00F73281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Pr="00F73281">
        <w:rPr>
          <w:rFonts w:ascii="Times New Roman" w:hAnsi="Times New Roman" w:cs="Times New Roman"/>
          <w:sz w:val="28"/>
          <w:szCs w:val="28"/>
        </w:rPr>
        <w:t>)</w:t>
      </w:r>
      <w:r w:rsidR="00D85C32" w:rsidRPr="00F73281">
        <w:rPr>
          <w:rFonts w:ascii="Times New Roman" w:hAnsi="Times New Roman" w:cs="Times New Roman"/>
          <w:sz w:val="28"/>
          <w:szCs w:val="28"/>
        </w:rPr>
        <w:t>.</w:t>
      </w:r>
    </w:p>
    <w:p w14:paraId="71D2A8E9" w14:textId="77777777" w:rsidR="00FD2D78" w:rsidRPr="00F73281" w:rsidRDefault="00FD2D78" w:rsidP="00464901">
      <w:pPr>
        <w:pStyle w:val="a4"/>
        <w:rPr>
          <w:sz w:val="28"/>
          <w:szCs w:val="28"/>
        </w:rPr>
      </w:pPr>
    </w:p>
    <w:sectPr w:rsidR="00FD2D78" w:rsidRPr="00F73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243BE"/>
    <w:multiLevelType w:val="hybridMultilevel"/>
    <w:tmpl w:val="20E0AEA4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0F0CA8"/>
    <w:rsid w:val="001C662A"/>
    <w:rsid w:val="001F6087"/>
    <w:rsid w:val="00224B9F"/>
    <w:rsid w:val="0023667F"/>
    <w:rsid w:val="0025785B"/>
    <w:rsid w:val="00261808"/>
    <w:rsid w:val="00264CB6"/>
    <w:rsid w:val="002A010B"/>
    <w:rsid w:val="002B0350"/>
    <w:rsid w:val="002C334D"/>
    <w:rsid w:val="002E7D99"/>
    <w:rsid w:val="003233CF"/>
    <w:rsid w:val="0033771A"/>
    <w:rsid w:val="00342C8B"/>
    <w:rsid w:val="003442A0"/>
    <w:rsid w:val="00370B18"/>
    <w:rsid w:val="00391884"/>
    <w:rsid w:val="004307DD"/>
    <w:rsid w:val="00464901"/>
    <w:rsid w:val="0049127D"/>
    <w:rsid w:val="004F1BB9"/>
    <w:rsid w:val="00520C14"/>
    <w:rsid w:val="005A7D69"/>
    <w:rsid w:val="005B12D3"/>
    <w:rsid w:val="00601329"/>
    <w:rsid w:val="00612BB5"/>
    <w:rsid w:val="00645F25"/>
    <w:rsid w:val="00663F02"/>
    <w:rsid w:val="00665F10"/>
    <w:rsid w:val="00702B87"/>
    <w:rsid w:val="007A0A86"/>
    <w:rsid w:val="007B11CC"/>
    <w:rsid w:val="007B2D84"/>
    <w:rsid w:val="00851903"/>
    <w:rsid w:val="008D27AC"/>
    <w:rsid w:val="00924D7D"/>
    <w:rsid w:val="00941371"/>
    <w:rsid w:val="00993410"/>
    <w:rsid w:val="00A33A12"/>
    <w:rsid w:val="00A511B2"/>
    <w:rsid w:val="00A605AB"/>
    <w:rsid w:val="00AB2F4D"/>
    <w:rsid w:val="00AE46FB"/>
    <w:rsid w:val="00B42A78"/>
    <w:rsid w:val="00B449BB"/>
    <w:rsid w:val="00C45DC8"/>
    <w:rsid w:val="00C55607"/>
    <w:rsid w:val="00C85FCA"/>
    <w:rsid w:val="00CA2E34"/>
    <w:rsid w:val="00CB6E52"/>
    <w:rsid w:val="00D0279C"/>
    <w:rsid w:val="00D06F02"/>
    <w:rsid w:val="00D85C32"/>
    <w:rsid w:val="00DA130E"/>
    <w:rsid w:val="00DD21C1"/>
    <w:rsid w:val="00E13DE2"/>
    <w:rsid w:val="00E33309"/>
    <w:rsid w:val="00F31B2E"/>
    <w:rsid w:val="00F73281"/>
    <w:rsid w:val="00F761F2"/>
    <w:rsid w:val="00F83CAB"/>
    <w:rsid w:val="00F93109"/>
    <w:rsid w:val="00FA4378"/>
    <w:rsid w:val="00FA5CF3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  <w:style w:type="character" w:styleId="a5">
    <w:name w:val="Strong"/>
    <w:basedOn w:val="a0"/>
    <w:qFormat/>
    <w:rsid w:val="003233CF"/>
    <w:rPr>
      <w:b/>
      <w:bCs/>
    </w:rPr>
  </w:style>
  <w:style w:type="character" w:customStyle="1" w:styleId="FontStyle39">
    <w:name w:val="Font Style39"/>
    <w:rsid w:val="002C334D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table" w:styleId="a3">
    <w:name w:val="Table Grid"/>
    <w:basedOn w:val="a1"/>
    <w:uiPriority w:val="39"/>
    <w:rsid w:val="00B449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010B"/>
    <w:pPr>
      <w:spacing w:after="0" w:line="240" w:lineRule="auto"/>
    </w:pPr>
  </w:style>
  <w:style w:type="character" w:styleId="a5">
    <w:name w:val="Strong"/>
    <w:basedOn w:val="a0"/>
    <w:qFormat/>
    <w:rsid w:val="003233CF"/>
    <w:rPr>
      <w:b/>
      <w:bCs/>
    </w:rPr>
  </w:style>
  <w:style w:type="character" w:customStyle="1" w:styleId="FontStyle39">
    <w:name w:val="Font Style39"/>
    <w:rsid w:val="002C334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Бекетова Анжелика Арсеновна</cp:lastModifiedBy>
  <cp:revision>4</cp:revision>
  <cp:lastPrinted>2023-11-13T09:32:00Z</cp:lastPrinted>
  <dcterms:created xsi:type="dcterms:W3CDTF">2023-11-19T21:03:00Z</dcterms:created>
  <dcterms:modified xsi:type="dcterms:W3CDTF">2023-11-20T10:08:00Z</dcterms:modified>
</cp:coreProperties>
</file>